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591"/>
        <w:gridCol w:w="2379"/>
        <w:gridCol w:w="112"/>
        <w:gridCol w:w="451"/>
        <w:gridCol w:w="1650"/>
        <w:gridCol w:w="197"/>
        <w:gridCol w:w="1985"/>
        <w:gridCol w:w="1131"/>
        <w:gridCol w:w="1277"/>
        <w:gridCol w:w="1390"/>
      </w:tblGrid>
      <w:tr w:rsidR="00DE2E17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Unità Di Apprendimento N. 2     </w:t>
            </w:r>
            <w:proofErr w:type="gramStart"/>
            <w:r>
              <w:rPr>
                <w:rFonts w:ascii="Book Antiqua" w:hAnsi="Book Antiqua" w:cs="Arial"/>
                <w:b/>
              </w:rPr>
              <w:t xml:space="preserve">   “</w:t>
            </w:r>
            <w:proofErr w:type="spellStart"/>
            <w:proofErr w:type="gramEnd"/>
            <w:r>
              <w:rPr>
                <w:rFonts w:ascii="Book Antiqua" w:hAnsi="Book Antiqua" w:cs="Arial"/>
                <w:b/>
                <w:sz w:val="20"/>
                <w:szCs w:val="20"/>
              </w:rPr>
              <w:t>Tvs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will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disappear</w:t>
            </w:r>
            <w:proofErr w:type="spellEnd"/>
            <w:r>
              <w:rPr>
                <w:rFonts w:ascii="Book Antiqua" w:hAnsi="Book Antiqua" w:cs="Arial"/>
                <w:b/>
              </w:rPr>
              <w:t>”</w:t>
            </w:r>
          </w:p>
          <w:p w:rsidR="00DE2E17" w:rsidRDefault="00FA2CA2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:rsidR="00DE2E17" w:rsidRDefault="00FA2CA2">
            <w:pPr>
              <w:spacing w:after="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Tecnologia</w:t>
            </w:r>
          </w:p>
          <w:p w:rsidR="00DE2E17" w:rsidRDefault="00FA2CA2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Scuola Secondaria classe 3 plesso ……...</w:t>
            </w:r>
          </w:p>
          <w:p w:rsidR="00DE2E17" w:rsidRDefault="00FA2CA2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novembre</w:t>
            </w:r>
          </w:p>
        </w:tc>
        <w:tc>
          <w:tcPr>
            <w:tcW w:w="3312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iscritto  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•Discutere in contesti familiari e su argomenti noti con uno o più interlocu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tori. 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DE2E17" w:rsidRDefault="00FA2CA2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semplici resoconti e com</w:t>
            </w:r>
            <w:r>
              <w:rPr>
                <w:rFonts w:ascii="Book Antiqua" w:hAnsi="Book Antiqua" w:cs="Arial"/>
                <w:sz w:val="18"/>
                <w:szCs w:val="18"/>
              </w:rPr>
              <w:t>porre brevi lettere o messaggi rivolti a coetanei e familiari</w:t>
            </w:r>
          </w:p>
          <w:p w:rsidR="00DE2E17" w:rsidRDefault="00FA2CA2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con quelli veicolati dalla lingua straniera senza atteggiamenti di rifiuto</w:t>
            </w:r>
          </w:p>
          <w:p w:rsidR="00DE2E17" w:rsidRDefault="00FA2CA2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Affrontare sit</w:t>
            </w:r>
            <w:r>
              <w:rPr>
                <w:rFonts w:ascii="Book Antiqua" w:hAnsi="Book Antiqua" w:cs="Arial"/>
                <w:sz w:val="18"/>
                <w:szCs w:val="18"/>
              </w:rPr>
              <w:t>uazioni nuove 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disciplinari diversi e collaborare fattivamente con compagni nella </w:t>
            </w: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realizzazione di attività e progetti</w:t>
            </w:r>
          </w:p>
          <w:p w:rsidR="00DE2E17" w:rsidRDefault="00FA2CA2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Book Antiqua" w:hAnsi="Book Antiqua" w:cs="Arial"/>
                <w:sz w:val="18"/>
                <w:szCs w:val="18"/>
              </w:rPr>
              <w:t>Autovalutare</w:t>
            </w:r>
            <w:proofErr w:type="spellEnd"/>
            <w:r>
              <w:rPr>
                <w:rFonts w:ascii="Book Antiqua" w:hAnsi="Book Antiqua" w:cs="Arial"/>
                <w:sz w:val="18"/>
                <w:szCs w:val="18"/>
              </w:rPr>
              <w:t xml:space="preserve"> le competenze acquisit</w:t>
            </w:r>
            <w:r>
              <w:rPr>
                <w:rFonts w:ascii="Book Antiqua" w:hAnsi="Book Antiqua" w:cs="Arial"/>
                <w:sz w:val="18"/>
                <w:szCs w:val="18"/>
              </w:rPr>
              <w:t>e ed essere consapevoli del proprio modo di apprendere</w:t>
            </w:r>
          </w:p>
          <w:p w:rsidR="00DE2E17" w:rsidRDefault="00DE2E1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>Competenze chiave europee</w:t>
            </w:r>
          </w:p>
          <w:p w:rsidR="00DE2E17" w:rsidRDefault="00FA2CA2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:rsidR="00DE2E17" w:rsidRDefault="00FA2CA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 xml:space="preserve">competenza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multilinguistica;</w:t>
            </w:r>
          </w:p>
          <w:p w:rsidR="00DE2E17" w:rsidRDefault="00FA2CA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:rsidR="00DE2E17" w:rsidRDefault="00FA2CA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ersonale, sociale e capacità di imparare ad imparare;</w:t>
            </w:r>
          </w:p>
          <w:p w:rsidR="00DE2E17" w:rsidRDefault="00FA2CA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DE2E17" w:rsidRDefault="00FA2CA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:rsidR="00DE2E17" w:rsidRDefault="00DE2E17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DE2E17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DE2E17" w:rsidRDefault="00FA2CA2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DE2E17" w:rsidRDefault="00DE2E17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3312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</w:tr>
      <w:tr w:rsidR="00DE2E17">
        <w:trPr>
          <w:trHeight w:val="2404"/>
        </w:trPr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:rsidR="00DE2E17" w:rsidRDefault="00DE2E17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:rsidR="00DE2E17" w:rsidRDefault="00FA2CA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Descrive oralmente e per iscritto, </w:t>
            </w:r>
            <w:r>
              <w:rPr>
                <w:rFonts w:ascii="Book Antiqua" w:hAnsi="Book Antiqua" w:cs="Frutiger-LightCn"/>
                <w:sz w:val="20"/>
                <w:szCs w:val="20"/>
              </w:rPr>
              <w:t xml:space="preserve">in modo semplice, aspetti del proprio vissuto e del proprio ambiente. Legge brevi e semplici testi con tecniche adeguate allo scopo. </w:t>
            </w:r>
          </w:p>
          <w:p w:rsidR="00DE2E17" w:rsidRDefault="00FA2CA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 - - Stabilisce rel</w:t>
            </w:r>
            <w:r>
              <w:rPr>
                <w:rFonts w:ascii="Book Antiqua" w:hAnsi="Book Antiqua" w:cs="Frutiger-LightCn"/>
                <w:sz w:val="20"/>
                <w:szCs w:val="20"/>
              </w:rPr>
              <w:t>azioni tra semplici elementi linguistico-comunicativi e culturali propri delle lingue di studio.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DE2E17" w:rsidRDefault="00DE2E17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3312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</w:tr>
      <w:tr w:rsidR="00DE2E17">
        <w:tc>
          <w:tcPr>
            <w:tcW w:w="4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9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313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</w:tr>
      <w:tr w:rsidR="00DE2E17">
        <w:tc>
          <w:tcPr>
            <w:tcW w:w="4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:rsidR="00DE2E17" w:rsidRDefault="00FA2CA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technology</w:t>
            </w:r>
            <w:proofErr w:type="spellEnd"/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, computer and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smart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phone</w:t>
            </w:r>
            <w:proofErr w:type="spellEnd"/>
          </w:p>
          <w:p w:rsidR="00DE2E17" w:rsidRDefault="00FA2CA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:rsidR="00DE2E17" w:rsidRDefault="00FA2CA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Future with Will (forma affermativa, interrogativa e negativa)</w:t>
            </w:r>
          </w:p>
          <w:p w:rsidR="00DE2E17" w:rsidRDefault="00FA2CA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Might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may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(forma affermativa e negativa)</w:t>
            </w:r>
          </w:p>
          <w:p w:rsidR="00DE2E17" w:rsidRDefault="00FA2CA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Funzioni comunicative</w:t>
            </w:r>
          </w:p>
          <w:p w:rsidR="00DE2E17" w:rsidRDefault="00FA2CA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esprimere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una decisione spontanea, fare un’offerta</w:t>
            </w:r>
          </w:p>
        </w:tc>
        <w:tc>
          <w:tcPr>
            <w:tcW w:w="459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Listening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reading</w:t>
            </w:r>
            <w:proofErr w:type="spellEnd"/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Comprendere un brano che parla di tecnologia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Comprendere informazioni su </w:t>
            </w:r>
            <w:proofErr w:type="spellStart"/>
            <w:r>
              <w:rPr>
                <w:rFonts w:ascii="Book Antiqua" w:hAnsi="Book Antiqua" w:cs="Arial"/>
                <w:sz w:val="18"/>
                <w:szCs w:val="18"/>
              </w:rPr>
              <w:t>app</w:t>
            </w:r>
            <w:proofErr w:type="spellEnd"/>
            <w:r>
              <w:rPr>
                <w:rFonts w:ascii="Book Antiqua" w:hAnsi="Book Antiqua" w:cs="Arial"/>
                <w:sz w:val="18"/>
                <w:szCs w:val="18"/>
              </w:rPr>
              <w:t xml:space="preserve"> per oroscopi</w:t>
            </w:r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Ascoltare adolescenti che parlano di previsioni future</w:t>
            </w:r>
          </w:p>
          <w:p w:rsidR="00DE2E17" w:rsidRDefault="00FA2CA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DE2E17" w:rsidRDefault="00FA2CA2">
            <w:pPr>
              <w:spacing w:after="29"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Parlare di come sarà la propria vita nel futuro</w:t>
            </w:r>
          </w:p>
          <w:p w:rsidR="00DE2E17" w:rsidRDefault="00FA2CA2">
            <w:pPr>
              <w:spacing w:after="29"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Esprimere una decisione spontanea</w:t>
            </w:r>
          </w:p>
          <w:p w:rsidR="00DE2E17" w:rsidRDefault="00FA2CA2">
            <w:pPr>
              <w:spacing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Fare un’offerta</w:t>
            </w:r>
          </w:p>
          <w:p w:rsidR="00DE2E17" w:rsidRDefault="00FA2CA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lastRenderedPageBreak/>
              <w:t>Writing</w:t>
            </w:r>
            <w:proofErr w:type="spellEnd"/>
          </w:p>
          <w:p w:rsidR="00DE2E17" w:rsidRDefault="00FA2CA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Scrivere un brano sul proprio futuro</w:t>
            </w:r>
          </w:p>
        </w:tc>
        <w:tc>
          <w:tcPr>
            <w:tcW w:w="3313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/>
        </w:tc>
      </w:tr>
      <w:tr w:rsidR="00DE2E17">
        <w:tc>
          <w:tcPr>
            <w:tcW w:w="72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blended</w:t>
            </w:r>
            <w:proofErr w:type="spellEnd"/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learning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peer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education</w:t>
            </w:r>
            <w:proofErr w:type="spellEnd"/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  <w:t>Lezioni registrate dal docente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>recupero e potenziamento in DAD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:rsidR="00DE2E17" w:rsidRDefault="00FA2CA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DE2E17" w:rsidRDefault="00FA2CA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-Tube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Diziona</w:t>
            </w: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ri online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E-book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Open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contents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 su Internet</w:t>
            </w:r>
          </w:p>
        </w:tc>
        <w:tc>
          <w:tcPr>
            <w:tcW w:w="33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:rsidR="00DE2E17" w:rsidRDefault="00FA2CA2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Scrivere un breve brano sulla propria vita futura (famiglia, lavoro, amici, casa, ecc.)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:rsidR="00DE2E17" w:rsidRDefault="00FA2CA2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orali in presenza e/o video conferenza, alla presenza di due o 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più studenti; test a tempo; verifiche e prove scritte.</w:t>
            </w:r>
          </w:p>
        </w:tc>
      </w:tr>
      <w:tr w:rsidR="00DE2E17">
        <w:tc>
          <w:tcPr>
            <w:tcW w:w="765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:rsidR="00DE2E17" w:rsidRDefault="00FA2CA2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  <w:t>Registro elettronico e/o altri strumenti Argo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mensile o a completamento di </w:t>
            </w:r>
            <w:r>
              <w:rPr>
                <w:rFonts w:ascii="Book Antiqua" w:hAnsi="Book Antiqua" w:cs="Arial"/>
                <w:sz w:val="20"/>
                <w:szCs w:val="20"/>
              </w:rPr>
              <w:t>attività per quanto attiene la verifica e la valutazione, sia in presenza sia in DAD</w:t>
            </w:r>
          </w:p>
        </w:tc>
      </w:tr>
      <w:tr w:rsidR="00DE2E1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:rsidR="00DE2E17" w:rsidRDefault="00FA2CA2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:rsidR="00DE2E17" w:rsidRDefault="00FA2CA2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</w:t>
            </w:r>
            <w:r>
              <w:rPr>
                <w:rFonts w:ascii="Book Antiqua" w:hAnsi="Book Antiqua"/>
                <w:sz w:val="20"/>
                <w:szCs w:val="20"/>
              </w:rPr>
              <w:t>ti con forme di personalizzazione della didattica attraverso i canali di comunicazione già elencati</w:t>
            </w:r>
          </w:p>
        </w:tc>
      </w:tr>
      <w:tr w:rsidR="00DE2E1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DE2E17" w:rsidRDefault="00DE2E1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DE2E17" w:rsidRDefault="00FA2C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Leggere 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brani con tecniche adeguate allo scopo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 generale o di studio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tattiche con la lingua madre</w:t>
            </w:r>
          </w:p>
          <w:p w:rsidR="00DE2E17" w:rsidRDefault="00FA2CA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DE2E1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DE2E1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DE2E17" w:rsidRDefault="00FA2C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E2E1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restituzione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degli elaborati corretti 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in presenza e/o tramite MEET;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dei tempi di consegna;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di interazione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verifiche orali in presenza e/o in videoconferenza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, con presenza almeno  di due o più studenti;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conversazioni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e materiale strutturato 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test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a tempo (do</w:t>
            </w: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di prove per classi parallele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rilevazione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della presenza e della efficace compartecipazione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alle lezioni sia in presenza sia in DAD;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regolarità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scadenze;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:rsidR="00DE2E17" w:rsidRDefault="00FA2CA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dell’insegnante.</w:t>
            </w:r>
          </w:p>
        </w:tc>
      </w:tr>
      <w:tr w:rsidR="00DE2E1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DE2E1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E2E1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E2E1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E2E1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E2E1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2E17" w:rsidRDefault="00FA2CA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DE2E17" w:rsidRDefault="00DE2E17">
      <w:pPr>
        <w:rPr>
          <w:rFonts w:ascii="Arial" w:hAnsi="Arial" w:cs="Arial"/>
        </w:rPr>
      </w:pPr>
    </w:p>
    <w:p w:rsidR="00DE2E17" w:rsidRDefault="00DE2E17"/>
    <w:sectPr w:rsidR="00DE2E17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E17"/>
    <w:rsid w:val="00DE2E17"/>
    <w:rsid w:val="00FA2CA2"/>
    <w:rsid w:val="5017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4C7D0-E80A-4EFB-A6F6-D24E3881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2021-11-10T16:02:00Z</dcterms:created>
  <dcterms:modified xsi:type="dcterms:W3CDTF">2021-11-10T16:02:00Z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